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pStyle w:val="30"/>
              <w:ind w:left="0" w:leftChars="0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-SA"/>
              </w:rPr>
              <w:t>项目一 单片机应用系统的开发工具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任务 1 Keil C 集成开发环境的操作使用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220EDCE9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Keil C 集成开发环境（μVision4/5）的功能定位与核心作用；</w:t>
            </w:r>
          </w:p>
          <w:p w14:paraId="66642876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掌握单片机程序开发流程（编辑 - 编译 - 链接 - 生成机器代码）；</w:t>
            </w:r>
          </w:p>
          <w:p w14:paraId="7A8FABA4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熟悉 Keil C 的界面组成（编辑编译界面、调试界面）及各模块功能；</w:t>
            </w:r>
          </w:p>
          <w:p w14:paraId="6ECD128D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Keil C 创建项目、添加源文件、编译生成.hex 文件的操作步骤；</w:t>
            </w:r>
          </w:p>
          <w:p w14:paraId="5DB77192">
            <w:pPr>
              <w:numPr>
                <w:ilvl w:val="0"/>
                <w:numId w:val="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 STC 单片机型号在 Keil 中的添加方法（通过 STC-ISP 软件）。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0D1FDE9F">
            <w:pPr>
              <w:numPr>
                <w:ilvl w:val="0"/>
                <w:numId w:val="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能独立启动 Keil C 软件并完成单片机项目的创建与配置；</w:t>
            </w:r>
          </w:p>
          <w:p w14:paraId="1F63EC29">
            <w:pPr>
              <w:numPr>
                <w:ilvl w:val="0"/>
                <w:numId w:val="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能在 Keil 中编辑 C 语言源程序（如流水灯控制程序），并通过编译排查基础语法错误；</w:t>
            </w:r>
          </w:p>
          <w:p w14:paraId="1CED16F1">
            <w:pPr>
              <w:numPr>
                <w:ilvl w:val="0"/>
                <w:numId w:val="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能设置 Keil 编译参数，成功生成单片机可识别的.hex 机器代码文件；</w:t>
            </w:r>
          </w:p>
          <w:p w14:paraId="3BF7D599">
            <w:pPr>
              <w:numPr>
                <w:ilvl w:val="0"/>
                <w:numId w:val="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能进行简单的 Keil 仿真调试（如单步运行、查看变量值）；5. 能借助参考资料（如任务指导单）解决 Keil 使用中的常见问题（如型号缺失、编译报错）。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2D097F68">
            <w:pPr>
              <w:numPr>
                <w:ilvl w:val="0"/>
                <w:numId w:val="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培养严谨的开发操作习惯：遵循规范的项目创建与程序编辑流程，避免因操作疏漏导致错误；</w:t>
            </w:r>
          </w:p>
          <w:p w14:paraId="4A533376">
            <w:pPr>
              <w:numPr>
                <w:ilvl w:val="0"/>
                <w:numId w:val="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提升团队协作能力：小组内互助解决操作难题，分享成功经验；</w:t>
            </w:r>
          </w:p>
          <w:p w14:paraId="1AD44987">
            <w:pPr>
              <w:numPr>
                <w:ilvl w:val="0"/>
                <w:numId w:val="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强化自我展示能力：通过小组汇报分享操作过程中的问题与解决思路；</w:t>
            </w:r>
          </w:p>
          <w:p w14:paraId="35F1008C">
            <w:pPr>
              <w:numPr>
                <w:ilvl w:val="0"/>
                <w:numId w:val="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培养自主学习能力：利用教材、实操视频或网络资料，自主排查软件使用中的未知问题。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B5E77C5">
            <w:pPr>
              <w:numPr>
                <w:ilvl w:val="0"/>
                <w:numId w:val="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C 集成开发环境的界面组成与核心功能（项目管理、程序编辑、编译、仿真）；2. Keil C 创建单片机项目、添加源文件、编译生成.hex 文件的完整步骤；</w:t>
            </w:r>
          </w:p>
          <w:p w14:paraId="0B9E64F5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STC 单片机型号在 Keil 中的添加方法（通过 STC-ISP 软件导入数据库）。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1784D241">
            <w:pPr>
              <w:numPr>
                <w:ilvl w:val="0"/>
                <w:numId w:val="6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编译报错的基础排查方法（如语法错误、头文件缺失、型号选择错误）；</w:t>
            </w:r>
          </w:p>
          <w:p w14:paraId="5017AB79">
            <w:pPr>
              <w:numPr>
                <w:ilvl w:val="0"/>
                <w:numId w:val="6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Keil 仿真调试参数的简单设置（如启动仿真、单步运行、变量观察）；</w:t>
            </w:r>
          </w:p>
          <w:p w14:paraId="68FC808E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理解 “源程序 - 编译 - 机器代码” 的转换逻辑，明确.hex 文件的作用。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numPr>
                <w:ilvl w:val="0"/>
                <w:numId w:val="7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教法：讲授法（理论知识讲解）、演示法（Keil 操作步骤现场演示）、任务驱动法（以 “生成流水灯程序.hex 文件” 为核心任务）、讨论法（分析常见问题解决方案）；学法：实操练习法（跟随步骤动手操作）、小组协作法（互助解决难题）、归纳总结法（梳理操作流程）。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2E505462">
            <w:pPr>
              <w:numPr>
                <w:ilvl w:val="0"/>
                <w:numId w:val="8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教材：《单片机原理与应用项目教程》（丁向荣 著）；</w:t>
            </w:r>
          </w:p>
          <w:p w14:paraId="2B5AC67B"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课件：Keil C 操作 PPT（含界面截图、步骤分解）；</w:t>
            </w:r>
          </w:p>
          <w:p w14:paraId="449071A9"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实操资源：Keil μVision4/5 软件安装包、STC-ISP 在线编程软件、流水灯参考程序；</w:t>
            </w:r>
            <w:bookmarkStart w:id="0" w:name="_GoBack"/>
            <w:bookmarkEnd w:id="0"/>
          </w:p>
          <w:p w14:paraId="59F02898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辅助材料：任务指导单（含操作步骤清单、常见问题排查表）、实操演示视频；5. 工具：多媒体教室（投影、教师机演示）、学生计算机（预装 Keil 软件）。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4FBA213F">
            <w:pPr>
              <w:numPr>
                <w:ilvl w:val="0"/>
                <w:numId w:val="9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基础：学生已掌握 C 语言基础语法，对单片机有初步认知（如单片机的作用），但未接触过嵌入式开发环境；</w:t>
            </w:r>
          </w:p>
          <w:p w14:paraId="341C78E5">
            <w:pPr>
              <w:numPr>
                <w:ilvl w:val="0"/>
                <w:numId w:val="9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特点：动手操作意愿强，但对软件界面和流程不熟悉，易在 “项目创建”“型号添加”“编译设置” 环节出错；</w:t>
            </w:r>
          </w:p>
          <w:p w14:paraId="1B503F66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需求：需通过 “演示 - 模仿 - 实操” 的递进式教学，降低操作难度，同时引导学生理解每一步的逻辑，避免机械操作。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《单片机原理与应用项目教程》，丁向荣著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课前准备（10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71AEDB4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课程整体设计讲解（3 分钟）： - 说明项目一 “单片机应用系统的开发工具” 的定位（后续所有单片机项目的基础）； - 介绍任务一与后续任务的关联（任务一为任务 2 “Proteus 仿真”、任务 3 “在线编程” 提供机器代码）；</w:t>
            </w:r>
          </w:p>
          <w:p w14:paraId="41902EB0">
            <w:pPr>
              <w:numPr>
                <w:ilvl w:val="0"/>
                <w:numId w:val="1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任务描述与要求（4 分钟）： - 明确任务目标：独立完成 Keil C 项目创建、流水灯程序编辑、编译生成.hex 文件，并进行简单仿真； - 演示完成效果：展示正确的项目文件结构、编译成功提示、生成的.hex 文件；3. 任务分析（3 分钟）： - 引导问题：“单片机只能识别机器代码，为什么要用 Keil C？”“Keil C 能帮我们完成从‘C 语言程序’到‘机器代码’的哪些步骤？” - 总结任务核心：“Keil 是单片机程序的‘加工厂’，核心是‘创建项目 - 编辑程序 - 编译生成目标文件’”。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0B3481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听讲并记录项目一的整体框架，明确任务一的重要性；2. 观察演示效果，记录任务完成的关键标志（如.hex 文件）；3. 思考并回答引导问题，梳理任务核心逻辑。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D8BFBB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帮助学生建立 “项目整体观”，理解任务一的基础性作用；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通过可视化演示，让学生对任务成果有明确认知，激发学习积极性；3. 引导学生主动思考，避免机械跟随操作。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PPT（项目框架、任务目标）、教师机演示（完成效果）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4283BD7">
            <w:pPr>
              <w:numPr>
                <w:ilvl w:val="0"/>
                <w:numId w:val="11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单片机程序开发流程（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 - 讲解流程：“编辑（写 C 程序）→编译（将 C 语言转汇编）→链接（整合资源）→生成机器代码（.hex 文件）→下载 / 仿真”； - 对比：“人能看懂 C 语言，单片机只能看懂.hex，Keil 就是‘翻译 + 加工’工具”；2. Keil C 界面组成与功能（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 - 演示启动 Keil μVision4，介绍界面模块：   - 项目管理器（Project Window）：管理项目文件、选择单片机型号；   - 编辑区（Editor Window）：输入 / 修改 C 语言程序；   - 编译输出区（Build Output）：显示编译结果、报错信息；   - 调试界面（Debug Mode）：单步运行、变量观察（简要演示入口）；</w:t>
            </w:r>
          </w:p>
          <w:p w14:paraId="33BD5D80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STC 单片机型号添加（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分钟）： - 说明问题：Keil 默认无 STC 型号，需通过 STC-ISP 导入； - 演示步骤：   1. 打开 STC-ISP 软件，选择 “Keil 仿真设置”；   2. 点击 “添加型号和头文件到 Keil 中”，选择 Keil 安装目录；   3. 重启 Keil，验证 STC15W4K32S4 型号是否存在。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听讲并记录开发流程，理解各环节的作用；2. 跟随教师演示，在自己的 Keil 软件中找到对应界面模块，标注功能；3. 观察 STC 型号添加步骤，部分学生同步操作（教师巡视指导）。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从 “为什么用 Keil” 过渡到 “Keil 怎么用”，建立理论基础；2. 让学生熟悉界面布局，为后续实操减少 “找功能” 的时间；3. 解决 “Keil 找不到 STC 型号” 的关键问题，避免实操卡顿。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PPT（开发流程框图、界面标注）、教师机演示（Keil 界面、STC-ISP 操作）、学生机同步练习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984653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分组实施（每组 2-3 人，互助完成，教师巡视指导）：</w:t>
            </w:r>
          </w:p>
          <w:p w14:paraId="38F02C44">
            <w:pPr>
              <w:numPr>
                <w:ilvl w:val="0"/>
                <w:numId w:val="12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环境准备与项目创建（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分钟）：</w:t>
            </w:r>
          </w:p>
          <w:p w14:paraId="63F1A2A4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1：启动 Keil，点击 “Project→New μVision Project”，选择保存路径并命名（如 “LED_Flow”）；</w:t>
            </w:r>
          </w:p>
          <w:p w14:paraId="4BDE44BC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2：在 “Select Device for Target” 中选择 “STC15W4K32S4”（若未找到，重新执行型号添加步骤）； </w:t>
            </w:r>
          </w:p>
          <w:p w14:paraId="073BAEA5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3：弹出 “Copy Standard 8051 Startup Code”，选择 “否”（后续手动添加头文件）；</w:t>
            </w:r>
          </w:p>
          <w:p w14:paraId="7F7976A2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源文件创建与添加（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1EA06143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1：点击 “File→New”，新建空白文件，输入流水灯参考程序（文档 2 任务 1 程序：含头文件、延时函数、主函数）； </w:t>
            </w:r>
          </w:p>
          <w:p w14:paraId="3251B688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2：点击 “File→Save”，命名为 “main.c”（后缀.c 不可少）； </w:t>
            </w:r>
          </w:p>
          <w:p w14:paraId="42C89C08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3：右键 “Source Group 1→Add Files to Group”，将 “main.c” 添加到项目；</w:t>
            </w:r>
          </w:p>
          <w:p w14:paraId="333429C2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编译设置与.hex 生成（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2221738D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1：点击 “魔法棒”（Options for Target），选择 “Output” 选项卡，勾选 “Create HEX File”； </w:t>
            </w:r>
          </w:p>
          <w:p w14:paraId="27D3205D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步骤 2：点击 “Build→Rebuild all target files”，观察编译输出区； - 教师指导：若出现 “头文件缺失”，添加 “#include &lt;STC15W4K32S4.h&gt;”；若出现语法错误，引导查看报错行号修改；</w:t>
            </w:r>
          </w:p>
          <w:p w14:paraId="7E54B1D9">
            <w:pPr>
              <w:numPr>
                <w:ilvl w:val="0"/>
                <w:numId w:val="12"/>
              </w:numPr>
              <w:ind w:left="0" w:leftChars="0" w:firstLine="0" w:firstLine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简单仿真调试（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分钟）： </w:t>
            </w:r>
          </w:p>
          <w:p w14:paraId="4D4562A5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1：点击 “Debug→Start/Stop Debug Session”，进入调试界面； </w:t>
            </w:r>
          </w:p>
          <w:p w14:paraId="7CBADD3B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步骤 2：演示 “单步运行”（F11）、查看变量（Watch Window 中添加 “x” 变量，观察流水灯状态值变化）； </w:t>
            </w:r>
          </w:p>
          <w:p w14:paraId="31D31BB4">
            <w:pPr>
              <w:numPr>
                <w:numId w:val="0"/>
              </w:numPr>
              <w:ind w:leftChars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学生尝试：完成 1-2 次单步运行，记录变量变化。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分组按步骤操作，遇到问题先小组内讨论，无法解决举手求助；2. 每完成一个步骤，对照任务指导单勾选 “已完成”，确保不遗漏；3. 记录编译报错信息及解决方法（如 “头文件缺失→添加 STC 头文件”）；4. 跟随演示进行仿真调试，观察变量变化与程序逻辑的关联。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F6658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 “分步任务 + 小组互助”，降低操作难度，培养协作能力；</w:t>
            </w:r>
          </w:p>
          <w:p w14:paraId="6BCB19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强调 “对照清单检查”，培养严谨的操作习惯；</w:t>
            </w:r>
          </w:p>
          <w:p w14:paraId="2F1501C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针对常见报错现场指导，帮助学生掌握排查思路，而非单纯解决问题；</w:t>
            </w:r>
          </w:p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通过仿真调试，让学生理解 “程序运行过程”，深化对代码的认知。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任务指导单（分步清单、报错排查表）、参考程序（纸质 / 电子版）、教师巡视指导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93E00C9">
            <w:pPr>
              <w:numPr>
                <w:ilvl w:val="0"/>
                <w:numId w:val="1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自评（5 分钟）： - 发放 “任务完成评价表”，学生对照检查：   - 项目文件是否完整（含.uvproj、main.c）；   - 是否成功生成.hex 文件；   - 编译是否无报错；   - 是否完成简单仿真调试； - 学生填写 “遇到的问题”“解决方法”；</w:t>
            </w:r>
          </w:p>
          <w:p w14:paraId="206EB967">
            <w:pPr>
              <w:numPr>
                <w:ilvl w:val="0"/>
                <w:numId w:val="1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互评（5 分钟）： - 小组间交换计算机，检查对方的项目文件与.hex 文件，在评价表上打分（满分 10 分）； - 发现问题标注：如 “未勾选 Create HEX File，无.hex 文件”；</w:t>
            </w:r>
          </w:p>
          <w:p w14:paraId="26D7C11E">
            <w:pPr>
              <w:numPr>
                <w:ilvl w:val="0"/>
                <w:numId w:val="13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经验分享与教师点评（5 分钟）： - 邀请 2-3 组代表分享：“最容易出错的步骤 + 解决方法”（如 “忘记添加 main.c 到项目，编译提示无文件”）； - 教师总结：肯定普遍完成情况，强调高频错误（如型号选择错误、头文件缺失）的解决要点，补充未覆盖的细节（如.hex 文件路径查看）。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5E3DE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认真对照评价表自评，梳理操作过程中的问题与收获；2. 客观检查其他小组的成果，标注问题并给出改进建议；3. 积极分享经验，倾听他人的问题解决方案，补充自己的知识盲区。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6AA5B4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自评帮助学生自我复盘，明确掌握程度；</w:t>
            </w:r>
          </w:p>
          <w:p w14:paraId="11A0070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互评培养学生的 “质量意识”，同时通过 “找他人问题” 强化自身对操作规范的认知；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经验分享锻炼表达能力，同时让学生从同伴的问题中学习，拓展解决思路。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任务完成评价表（自评 + 互评）、小组代表发言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 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3AC790C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知识梳理：用思维导图演示 Keil C 操作核心流程： “启动 Keil→创建项目（选型号）→新建并添加.c 文件→编辑程序→设置编译（生成.hex）→编译→仿真调试”；</w:t>
            </w:r>
          </w:p>
          <w:p w14:paraId="05F16362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重点强调： - 关键步骤：添加.c 文件到项目、勾选 “Create HEX File”； - 难点突破：STC 型号添加、编译报错排查（看行号、查头文件）；</w:t>
            </w:r>
          </w:p>
          <w:p w14:paraId="1C11F55B">
            <w:pPr>
              <w:numPr>
                <w:ilvl w:val="0"/>
                <w:numId w:val="14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后续关联：“本节课生成的.hex 文件，将在任务 2（Proteus 仿真）中加载到单片机，在任务 3（在线编程）中下载到实际硬件”。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跟随思维导图记录核心流程，标注重点和难点；2. 思考 “.hex 文件” 的后续用途，建立任务间的关联认知。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2BF627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用思维导图帮助学生构建 “操作流程框架”，避免零散记忆；</w:t>
            </w:r>
          </w:p>
          <w:p w14:paraId="246FB9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强化重点难点，巩固核心知识；</w:t>
            </w:r>
          </w:p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再次强调任务间的关联性，让学生理解 “当前学习为后续服务”，提升学习连贯性。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PPT（思维导图）、学生笔记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分钟）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0EEEED6">
            <w:pPr>
              <w:numPr>
                <w:ilvl w:val="0"/>
                <w:numId w:val="15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布置课后作业： </w:t>
            </w:r>
          </w:p>
          <w:p w14:paraId="0039206A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1：独立创建 Keil 项目，编写 “LED 闪烁程序”（要求：P1 口控制 1 个 LED，每隔 500ms 闪烁一次）； </w:t>
            </w:r>
          </w:p>
          <w:p w14:paraId="46B02E98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- 任务 2：故意制造 1-2 个常见错误（如 “头文件写错”“main 函数名拼写错误”），记录报错信息并排查解决； </w:t>
            </w:r>
          </w:p>
          <w:p w14:paraId="5FAEC597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任务 3：找到生成的.hex 文件，记录其保存路径；</w:t>
            </w:r>
          </w:p>
          <w:p w14:paraId="0A73670B">
            <w:pPr>
              <w:numPr>
                <w:numId w:val="0"/>
              </w:num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解题思路引导： - 提示 “LED 闪烁程序” 可参考流水灯程序的延时函数，修改主函数中的 IO 口控制逻辑； - 提示错误排查方法：“先看编译输出区的报错类型（如‘error C267: missing ';' before ...’为语法错误），再定位到对应行修改”。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记录课后作业要求，明确任务 1-3 的具体内容；2. 思考 “LED 闪烁程序” 的编写思路，标注可能需要参考的知识点（如延时函数、IO 口设置）。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5706E1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通过独立作业，检验学生对核心操作的掌握程度，强化自主实操能力；</w:t>
            </w:r>
          </w:p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故意制造错误的任务，让学生主动探索报错排查方法，提升解决问题的能力；3. 引导解题思路，避免学生因 “无从下手” 放弃，同时预留自主思考空间。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PPT（作业要求、解题思路提示）、作业任务单</w:t>
            </w: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A346AF5">
            <w:p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093BEC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64DAE"/>
    <w:multiLevelType w:val="singleLevel"/>
    <w:tmpl w:val="95D64D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D033D8F"/>
    <w:multiLevelType w:val="singleLevel"/>
    <w:tmpl w:val="9D033D8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D16510B"/>
    <w:multiLevelType w:val="singleLevel"/>
    <w:tmpl w:val="AD16510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E8DD409"/>
    <w:multiLevelType w:val="singleLevel"/>
    <w:tmpl w:val="BE8DD40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F915BBD"/>
    <w:multiLevelType w:val="singleLevel"/>
    <w:tmpl w:val="CF915BB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D3FE7BA1"/>
    <w:multiLevelType w:val="singleLevel"/>
    <w:tmpl w:val="D3FE7BA1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D406335B"/>
    <w:multiLevelType w:val="singleLevel"/>
    <w:tmpl w:val="D406335B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D5D120D7"/>
    <w:multiLevelType w:val="singleLevel"/>
    <w:tmpl w:val="D5D120D7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D6A56B23"/>
    <w:multiLevelType w:val="singleLevel"/>
    <w:tmpl w:val="D6A56B23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0FE8F251"/>
    <w:multiLevelType w:val="singleLevel"/>
    <w:tmpl w:val="0FE8F251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568C7B75"/>
    <w:multiLevelType w:val="singleLevel"/>
    <w:tmpl w:val="568C7B75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6A6C8AB4"/>
    <w:multiLevelType w:val="singleLevel"/>
    <w:tmpl w:val="6A6C8AB4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7053C80F"/>
    <w:multiLevelType w:val="singleLevel"/>
    <w:tmpl w:val="7053C80F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7B7452C5"/>
    <w:multiLevelType w:val="singleLevel"/>
    <w:tmpl w:val="7B7452C5"/>
    <w:lvl w:ilvl="0" w:tentative="0">
      <w:start w:val="1"/>
      <w:numFmt w:val="decimal"/>
      <w:suff w:val="space"/>
      <w:lvlText w:val="%1."/>
      <w:lvlJc w:val="left"/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13"/>
  </w:num>
  <w:num w:numId="5">
    <w:abstractNumId w:val="10"/>
  </w:num>
  <w:num w:numId="6">
    <w:abstractNumId w:val="8"/>
  </w:num>
  <w:num w:numId="7">
    <w:abstractNumId w:val="14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9"/>
  </w:num>
  <w:num w:numId="13">
    <w:abstractNumId w:val="2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A6C0C8D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99D37C4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4227</Words>
  <Characters>4949</Characters>
  <Lines>22</Lines>
  <Paragraphs>6</Paragraphs>
  <TotalTime>32</TotalTime>
  <ScaleCrop>false</ScaleCrop>
  <LinksUpToDate>false</LinksUpToDate>
  <CharactersWithSpaces>5539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2025-09-03T11:41:43Z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